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AE" w:rsidRPr="006C60AE" w:rsidRDefault="008744C6" w:rsidP="006C60AE">
      <w:pPr>
        <w:jc w:val="center"/>
        <w:rPr>
          <w:rFonts w:ascii="Times New Roman" w:hAnsi="Times New Roman" w:cs="Times New Roman"/>
          <w:b/>
          <w:sz w:val="24"/>
        </w:rPr>
      </w:pPr>
      <w:r w:rsidRPr="006C60AE">
        <w:rPr>
          <w:rFonts w:ascii="Times New Roman" w:hAnsi="Times New Roman" w:cs="Times New Roman"/>
          <w:b/>
          <w:sz w:val="24"/>
        </w:rPr>
        <w:t>Вопросы к дифференцированному зачету</w:t>
      </w:r>
    </w:p>
    <w:p w:rsidR="008744C6" w:rsidRPr="006C60AE" w:rsidRDefault="008744C6" w:rsidP="006C60AE">
      <w:pPr>
        <w:rPr>
          <w:rFonts w:ascii="Times New Roman" w:hAnsi="Times New Roman" w:cs="Times New Roman"/>
          <w:b/>
          <w:sz w:val="24"/>
        </w:rPr>
      </w:pPr>
      <w:r w:rsidRPr="006C60AE">
        <w:rPr>
          <w:rFonts w:ascii="Times New Roman" w:hAnsi="Times New Roman" w:cs="Times New Roman"/>
          <w:b/>
          <w:sz w:val="24"/>
        </w:rPr>
        <w:t xml:space="preserve"> по дисциплине ЕН.01 Математика</w:t>
      </w:r>
    </w:p>
    <w:p w:rsidR="008744C6" w:rsidRPr="006C60AE" w:rsidRDefault="006C60AE" w:rsidP="006C60AE">
      <w:pPr>
        <w:rPr>
          <w:rFonts w:ascii="Times New Roman" w:hAnsi="Times New Roman" w:cs="Times New Roman"/>
          <w:b/>
          <w:sz w:val="24"/>
        </w:rPr>
      </w:pPr>
      <w:r w:rsidRPr="006C60AE">
        <w:rPr>
          <w:rFonts w:ascii="Times New Roman" w:hAnsi="Times New Roman" w:cs="Times New Roman"/>
          <w:b/>
          <w:sz w:val="24"/>
        </w:rPr>
        <w:t>Специальность:   38.02.01 Экономика и бухгалтерский учет</w:t>
      </w:r>
    </w:p>
    <w:p w:rsidR="006C60AE" w:rsidRPr="006C60AE" w:rsidRDefault="006C60AE" w:rsidP="006C60AE">
      <w:pPr>
        <w:jc w:val="center"/>
        <w:rPr>
          <w:rFonts w:ascii="Times New Roman" w:hAnsi="Times New Roman" w:cs="Times New Roman"/>
          <w:b/>
          <w:sz w:val="24"/>
        </w:rPr>
      </w:pPr>
      <w:r w:rsidRPr="006C60AE">
        <w:rPr>
          <w:rFonts w:ascii="Times New Roman" w:hAnsi="Times New Roman" w:cs="Times New Roman"/>
          <w:b/>
          <w:sz w:val="24"/>
        </w:rPr>
        <w:t>Для студентов заочного отделения</w:t>
      </w:r>
    </w:p>
    <w:p w:rsidR="008744C6" w:rsidRPr="006C60AE" w:rsidRDefault="008744C6">
      <w:pPr>
        <w:rPr>
          <w:rFonts w:ascii="Times New Roman" w:hAnsi="Times New Roman" w:cs="Times New Roman"/>
        </w:rPr>
      </w:pPr>
    </w:p>
    <w:p w:rsidR="008744C6" w:rsidRPr="006C60AE" w:rsidRDefault="008744C6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1.Предел функции в точке. Свойства пределов. Основные теоремы о пределах. </w:t>
      </w:r>
    </w:p>
    <w:p w:rsidR="008744C6" w:rsidRPr="006C60AE" w:rsidRDefault="008744C6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2. Непрерывность функции в точке и на промежутке. Свойства непрерывных функций. </w:t>
      </w:r>
    </w:p>
    <w:p w:rsidR="008744C6" w:rsidRPr="006C60AE" w:rsidRDefault="008744C6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3. Производная функции, её геометрический и механический смысл. </w:t>
      </w:r>
    </w:p>
    <w:p w:rsidR="008744C6" w:rsidRPr="006C60AE" w:rsidRDefault="008744C6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4. Производные функции. Определение Правила дифференцирования. </w:t>
      </w:r>
    </w:p>
    <w:p w:rsidR="008744C6" w:rsidRPr="006C60AE" w:rsidRDefault="008744C6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5. Производная сложной функции. </w:t>
      </w:r>
    </w:p>
    <w:p w:rsidR="008744C6" w:rsidRPr="006C60AE" w:rsidRDefault="008744C6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>6. Вторая производная и производные высших порядков.</w:t>
      </w:r>
    </w:p>
    <w:p w:rsidR="008744C6" w:rsidRPr="006C60AE" w:rsidRDefault="008744C6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7.Исследование функции на монотонность с помощью производной. Экстремумы </w:t>
      </w:r>
      <w:r w:rsidRPr="006C60AE">
        <w:rPr>
          <w:rFonts w:ascii="Times New Roman" w:hAnsi="Times New Roman" w:cs="Times New Roman"/>
        </w:rPr>
        <w:tab/>
        <w:t xml:space="preserve">функции. </w:t>
      </w:r>
    </w:p>
    <w:p w:rsidR="008744C6" w:rsidRPr="006C60AE" w:rsidRDefault="008744C6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>8.Наибольшее и наименьшее значение функции на отрезке.</w:t>
      </w:r>
    </w:p>
    <w:p w:rsidR="008744C6" w:rsidRPr="006C60AE" w:rsidRDefault="008744C6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9. Направление выпуклости графика функции. Точки перегиба.  </w:t>
      </w:r>
    </w:p>
    <w:p w:rsidR="008744C6" w:rsidRPr="006C60AE" w:rsidRDefault="008744C6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10. Исследование функции с помощью производной. </w:t>
      </w:r>
    </w:p>
    <w:p w:rsidR="008744C6" w:rsidRPr="006C60AE" w:rsidRDefault="008744C6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>11. Первообразная</w:t>
      </w:r>
      <w:r w:rsidR="00F44EEB" w:rsidRPr="006C60AE">
        <w:rPr>
          <w:rFonts w:ascii="Times New Roman" w:hAnsi="Times New Roman" w:cs="Times New Roman"/>
        </w:rPr>
        <w:t xml:space="preserve">. Неопределенный интеграл. </w:t>
      </w:r>
    </w:p>
    <w:p w:rsidR="00F44EEB" w:rsidRPr="006C60AE" w:rsidRDefault="00F44EEB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12. Основные формулы интегрирования. Непосредственное интегрирование. </w:t>
      </w:r>
    </w:p>
    <w:p w:rsidR="00F44EEB" w:rsidRPr="006C60AE" w:rsidRDefault="00F44EEB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13. Основные формулы интегрирования. Интегрирование методом подстановки. </w:t>
      </w:r>
    </w:p>
    <w:p w:rsidR="00F44EEB" w:rsidRPr="006C60AE" w:rsidRDefault="00F44EEB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14. Основные формулы интегрирования. Интегрирование по частям. </w:t>
      </w:r>
    </w:p>
    <w:p w:rsidR="00F44EEB" w:rsidRPr="006C60AE" w:rsidRDefault="00F44EEB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>15.Определенный интеграл и его свойства.</w:t>
      </w:r>
    </w:p>
    <w:p w:rsidR="00F44EEB" w:rsidRPr="006C60AE" w:rsidRDefault="00F44EEB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16. Непосредственное вычисление определенного интеграла. Формула Ньютона-Лейбница. </w:t>
      </w:r>
    </w:p>
    <w:p w:rsidR="00F44EEB" w:rsidRPr="006C60AE" w:rsidRDefault="00F44EEB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17. Вычисление площадей плоских фигур с помощью определенного интеграла. </w:t>
      </w:r>
    </w:p>
    <w:p w:rsidR="00F44EEB" w:rsidRPr="006C60AE" w:rsidRDefault="00F44EEB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18. Вычисление объемов тел вращения с помощью определенного интеграла. </w:t>
      </w:r>
    </w:p>
    <w:p w:rsidR="00F44EEB" w:rsidRPr="006C60AE" w:rsidRDefault="00F44EEB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19.Элементы комбинаторики. Классическое определение вероятности события. </w:t>
      </w:r>
    </w:p>
    <w:p w:rsidR="00F44EEB" w:rsidRDefault="00F44EEB">
      <w:pPr>
        <w:rPr>
          <w:rFonts w:ascii="Times New Roman" w:hAnsi="Times New Roman" w:cs="Times New Roman"/>
        </w:rPr>
      </w:pPr>
      <w:r w:rsidRPr="006C60AE">
        <w:rPr>
          <w:rFonts w:ascii="Times New Roman" w:hAnsi="Times New Roman" w:cs="Times New Roman"/>
        </w:rPr>
        <w:t xml:space="preserve">20. События и их виды. Алгебра событий. </w:t>
      </w:r>
    </w:p>
    <w:p w:rsidR="006C60AE" w:rsidRDefault="006C60AE">
      <w:pPr>
        <w:rPr>
          <w:rFonts w:ascii="Times New Roman" w:hAnsi="Times New Roman" w:cs="Times New Roman"/>
        </w:rPr>
      </w:pPr>
    </w:p>
    <w:p w:rsidR="006C60AE" w:rsidRPr="006C60AE" w:rsidRDefault="006C60AE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Преподаватель:                                               Широкова Г.М.</w:t>
      </w:r>
      <w:bookmarkEnd w:id="0"/>
    </w:p>
    <w:sectPr w:rsidR="006C60AE" w:rsidRPr="006C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C6"/>
    <w:rsid w:val="004E5332"/>
    <w:rsid w:val="006C60AE"/>
    <w:rsid w:val="008744C6"/>
    <w:rsid w:val="00F4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kristina_shabanova2016@mail.ru</dc:creator>
  <cp:lastModifiedBy>Пользователь</cp:lastModifiedBy>
  <cp:revision>2</cp:revision>
  <dcterms:created xsi:type="dcterms:W3CDTF">2022-05-18T08:57:00Z</dcterms:created>
  <dcterms:modified xsi:type="dcterms:W3CDTF">2022-05-18T08:57:00Z</dcterms:modified>
</cp:coreProperties>
</file>